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FE" w:rsidRPr="00B022B5" w:rsidRDefault="00FE24FE" w:rsidP="00FE24FE">
      <w:pPr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B022B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8E8D28F" wp14:editId="16E2AC77">
            <wp:simplePos x="0" y="0"/>
            <wp:positionH relativeFrom="column">
              <wp:posOffset>2581275</wp:posOffset>
            </wp:positionH>
            <wp:positionV relativeFrom="paragraph">
              <wp:posOffset>-262255</wp:posOffset>
            </wp:positionV>
            <wp:extent cx="609600" cy="7524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24FE" w:rsidRPr="00B022B5" w:rsidRDefault="00FE24FE" w:rsidP="00FE24FE">
      <w:pPr>
        <w:spacing w:after="200" w:line="276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022B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E24FE" w:rsidRPr="00B022B5" w:rsidRDefault="00FE24FE" w:rsidP="00FE24FE">
      <w:pPr>
        <w:keepNext/>
        <w:spacing w:line="240" w:lineRule="atLeast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B022B5">
        <w:rPr>
          <w:rFonts w:ascii="Times New Roman" w:hAnsi="Times New Roman" w:cs="Times New Roman"/>
          <w:b/>
          <w:sz w:val="32"/>
          <w:szCs w:val="32"/>
        </w:rPr>
        <w:t>СОВЕТ ДЕПУТАТОВ</w:t>
      </w:r>
    </w:p>
    <w:p w:rsidR="00FE24FE" w:rsidRPr="00B022B5" w:rsidRDefault="00FE24FE" w:rsidP="00FE24FE">
      <w:pPr>
        <w:spacing w:after="200" w:line="240" w:lineRule="atLeast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022B5">
        <w:rPr>
          <w:rFonts w:ascii="Times New Roman" w:eastAsia="Calibri" w:hAnsi="Times New Roman" w:cs="Times New Roman"/>
          <w:b/>
          <w:sz w:val="32"/>
          <w:szCs w:val="32"/>
        </w:rPr>
        <w:t>ПОСЕЛЕНИЯ ПЕРВОМАЙСКОЕ В ГОРОДЕ МОСКВЕ</w:t>
      </w:r>
    </w:p>
    <w:p w:rsidR="00FE24FE" w:rsidRPr="00B022B5" w:rsidRDefault="00FE24FE" w:rsidP="00FE24FE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022B5">
        <w:rPr>
          <w:rFonts w:ascii="Times New Roman" w:eastAsia="Calibri" w:hAnsi="Times New Roman" w:cs="Times New Roman"/>
          <w:b/>
          <w:sz w:val="32"/>
          <w:szCs w:val="32"/>
        </w:rPr>
        <w:t xml:space="preserve">     РЕШЕНИЕ </w:t>
      </w:r>
    </w:p>
    <w:p w:rsidR="00FE24FE" w:rsidRPr="00B022B5" w:rsidRDefault="00FE24FE" w:rsidP="00FE24F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от 23 ноября 2023 г. № 5</w:t>
      </w:r>
      <w:r w:rsidRPr="00B022B5">
        <w:rPr>
          <w:rFonts w:ascii="Times New Roman" w:eastAsia="Calibri" w:hAnsi="Times New Roman" w:cs="Times New Roman"/>
          <w:b/>
          <w:sz w:val="28"/>
          <w:szCs w:val="28"/>
          <w:u w:val="single"/>
        </w:rPr>
        <w:t>/</w:t>
      </w:r>
      <w:r w:rsidR="00F37449">
        <w:rPr>
          <w:rFonts w:ascii="Times New Roman" w:eastAsia="Calibri" w:hAnsi="Times New Roman" w:cs="Times New Roman"/>
          <w:b/>
          <w:sz w:val="28"/>
          <w:szCs w:val="28"/>
          <w:u w:val="single"/>
        </w:rPr>
        <w:t>10</w:t>
      </w:r>
    </w:p>
    <w:p w:rsidR="00FE24FE" w:rsidRPr="00B022B5" w:rsidRDefault="00FE24FE" w:rsidP="00FE24F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022B5">
        <w:rPr>
          <w:rFonts w:ascii="Times New Roman" w:eastAsia="Calibri" w:hAnsi="Times New Roman" w:cs="Times New Roman"/>
          <w:b/>
          <w:sz w:val="28"/>
          <w:szCs w:val="28"/>
        </w:rPr>
        <w:t xml:space="preserve">п. </w:t>
      </w:r>
      <w:proofErr w:type="spellStart"/>
      <w:r w:rsidRPr="00B022B5">
        <w:rPr>
          <w:rFonts w:ascii="Times New Roman" w:eastAsia="Calibri" w:hAnsi="Times New Roman" w:cs="Times New Roman"/>
          <w:b/>
          <w:sz w:val="28"/>
          <w:szCs w:val="28"/>
        </w:rPr>
        <w:t>Птичное</w:t>
      </w:r>
      <w:proofErr w:type="spellEnd"/>
      <w:r w:rsidRPr="00B022B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</w:t>
      </w:r>
    </w:p>
    <w:p w:rsidR="00FE24FE" w:rsidRPr="00B022B5" w:rsidRDefault="00FE24FE" w:rsidP="00FE24FE">
      <w:pPr>
        <w:pStyle w:val="a4"/>
        <w:jc w:val="right"/>
      </w:pPr>
    </w:p>
    <w:p w:rsidR="00FE24FE" w:rsidRDefault="00FE24FE" w:rsidP="00FE24FE">
      <w:pPr>
        <w:widowControl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E24FE" w:rsidRPr="00B022B5" w:rsidRDefault="00FE24FE" w:rsidP="00FE24FE">
      <w:pPr>
        <w:widowControl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022B5">
        <w:rPr>
          <w:rFonts w:ascii="Times New Roman" w:hAnsi="Times New Roman" w:cs="Times New Roman"/>
          <w:b/>
          <w:bCs/>
          <w:sz w:val="28"/>
          <w:szCs w:val="28"/>
        </w:rPr>
        <w:t>Об обращении в Контрольно-счетную</w:t>
      </w:r>
    </w:p>
    <w:p w:rsidR="00FE24FE" w:rsidRDefault="00FE24FE" w:rsidP="00FE24FE">
      <w:pPr>
        <w:widowControl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022B5">
        <w:rPr>
          <w:rFonts w:ascii="Times New Roman" w:hAnsi="Times New Roman" w:cs="Times New Roman"/>
          <w:b/>
          <w:bCs/>
          <w:sz w:val="28"/>
          <w:szCs w:val="28"/>
        </w:rPr>
        <w:t>палату Москвы</w:t>
      </w:r>
    </w:p>
    <w:p w:rsidR="00FE24FE" w:rsidRDefault="00FE24FE" w:rsidP="0018766B">
      <w:pPr>
        <w:widowControl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022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8766B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18766B" w:rsidRPr="00B022B5" w:rsidRDefault="0018766B" w:rsidP="0018766B">
      <w:pPr>
        <w:widowControl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E24FE" w:rsidRPr="00B022B5" w:rsidRDefault="00FE24FE" w:rsidP="00FE24FE">
      <w:pPr>
        <w:widowControl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2B5">
        <w:rPr>
          <w:rFonts w:ascii="Times New Roman" w:hAnsi="Times New Roman" w:cs="Times New Roman"/>
          <w:sz w:val="28"/>
          <w:szCs w:val="28"/>
        </w:rPr>
        <w:t xml:space="preserve">В соответствии с пунктом 3 статьи 9 Федерального закона от 07 февраля 2011 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B022B5">
        <w:rPr>
          <w:rFonts w:ascii="Times New Roman" w:hAnsi="Times New Roman" w:cs="Times New Roman"/>
          <w:sz w:val="28"/>
          <w:szCs w:val="28"/>
        </w:rPr>
        <w:t xml:space="preserve">№ 6-ФЗ «Об общих принципах организации  и деятельности контрольно-счетных органов субъектов Российской Федерации и муниципальных образований», Законов города Москвы от 06 ноября 2002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B022B5">
        <w:rPr>
          <w:rFonts w:ascii="Times New Roman" w:hAnsi="Times New Roman" w:cs="Times New Roman"/>
          <w:sz w:val="28"/>
          <w:szCs w:val="28"/>
        </w:rPr>
        <w:t xml:space="preserve">№ 56 «Об организации местного самоуправления в городе Москве» и от 30 июня 2010 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B022B5">
        <w:rPr>
          <w:rFonts w:ascii="Times New Roman" w:hAnsi="Times New Roman" w:cs="Times New Roman"/>
          <w:sz w:val="28"/>
          <w:szCs w:val="28"/>
        </w:rPr>
        <w:t xml:space="preserve">№ 30 «О Контрольно-счетной палате Москвы», решений Совета депутатов поселения Первомайское в городе Москве от 08 сентября 2015 года № 13/4 «Об обращении в Контрольно-счетную палату Москвы» и от 11 ноября 2015 года № 16/6 «О заключении Соглашения с Контрольно-счетной палатой Москвы  о передаче Контрольно-счетной палате Москвы полномочий по осуществлению внешнего муниципального финансового контроля в поселении Первомайское в г. Москве», Соглашением  от 27 ноября 2015 года № 342/01-14 о передаче Контрольно-счетной палате Москвы полномочий по осуществлению внешнего муниципального финансового контроля в поселении Первомайское в городе Москве,  Совет депутатов  поселения Первомайское </w:t>
      </w:r>
      <w:r w:rsidRPr="00B022B5">
        <w:rPr>
          <w:rFonts w:ascii="Times New Roman" w:hAnsi="Times New Roman" w:cs="Times New Roman"/>
          <w:b/>
          <w:sz w:val="28"/>
          <w:szCs w:val="28"/>
        </w:rPr>
        <w:t>решил</w:t>
      </w:r>
      <w:r w:rsidRPr="00B022B5">
        <w:rPr>
          <w:rFonts w:ascii="Times New Roman" w:hAnsi="Times New Roman" w:cs="Times New Roman"/>
          <w:sz w:val="28"/>
          <w:szCs w:val="28"/>
        </w:rPr>
        <w:t>:</w:t>
      </w:r>
    </w:p>
    <w:p w:rsidR="00FE24FE" w:rsidRPr="00B022B5" w:rsidRDefault="00FE24FE" w:rsidP="00FE24FE">
      <w:pPr>
        <w:widowControl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2B5">
        <w:rPr>
          <w:rFonts w:ascii="Times New Roman" w:hAnsi="Times New Roman" w:cs="Times New Roman"/>
          <w:sz w:val="28"/>
          <w:szCs w:val="28"/>
        </w:rPr>
        <w:t>1. Обратиться в Контрольно-счетную палату Москвы с целью проведения внешней проверки годового отчета об исполнении бюджета поселения Перв</w:t>
      </w:r>
      <w:r>
        <w:rPr>
          <w:rFonts w:ascii="Times New Roman" w:hAnsi="Times New Roman" w:cs="Times New Roman"/>
          <w:sz w:val="28"/>
          <w:szCs w:val="28"/>
        </w:rPr>
        <w:t>омайское в городе Москве за 2023</w:t>
      </w:r>
      <w:r w:rsidRPr="00B022B5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FE24FE" w:rsidRPr="00B022B5" w:rsidRDefault="00FE24FE" w:rsidP="00FE24FE">
      <w:pPr>
        <w:widowControl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2B5">
        <w:rPr>
          <w:rFonts w:ascii="Times New Roman" w:hAnsi="Times New Roman" w:cs="Times New Roman"/>
          <w:sz w:val="28"/>
          <w:szCs w:val="28"/>
        </w:rPr>
        <w:t>2. Направить настоящее решение в Контрольно-счетную палату Москвы.</w:t>
      </w:r>
    </w:p>
    <w:p w:rsidR="00FE24FE" w:rsidRPr="00B022B5" w:rsidRDefault="00FE24FE" w:rsidP="00FE24FE">
      <w:pPr>
        <w:widowControl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2B5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</w:t>
      </w:r>
      <w:r w:rsidRPr="00B022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022B5">
        <w:rPr>
          <w:rFonts w:ascii="Times New Roman" w:hAnsi="Times New Roman" w:cs="Times New Roman"/>
          <w:sz w:val="28"/>
          <w:szCs w:val="28"/>
        </w:rPr>
        <w:t xml:space="preserve">бюллетене «Московский муниципальный вестник» и разместить на официальном сайте поселения Первомайское </w:t>
      </w:r>
      <w:hyperlink r:id="rId5" w:history="1">
        <w:r w:rsidRPr="00B022B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022B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022B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pervomayskoe</w:t>
        </w:r>
        <w:proofErr w:type="spellEnd"/>
        <w:r w:rsidRPr="00B022B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022B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msk</w:t>
        </w:r>
        <w:proofErr w:type="spellEnd"/>
        <w:r w:rsidRPr="00B022B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022B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B022B5">
        <w:rPr>
          <w:rFonts w:ascii="Times New Roman" w:hAnsi="Times New Roman" w:cs="Times New Roman"/>
          <w:sz w:val="28"/>
          <w:szCs w:val="28"/>
        </w:rPr>
        <w:t>.</w:t>
      </w:r>
    </w:p>
    <w:p w:rsidR="00FE24FE" w:rsidRPr="00B022B5" w:rsidRDefault="00FE24FE" w:rsidP="00FE24FE">
      <w:pPr>
        <w:widowControl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2B5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решения возложить на главу    поселения Первомайское в городе Москве </w:t>
      </w:r>
      <w:proofErr w:type="spellStart"/>
      <w:r w:rsidRPr="00B022B5">
        <w:rPr>
          <w:rFonts w:ascii="Times New Roman" w:hAnsi="Times New Roman" w:cs="Times New Roman"/>
          <w:b/>
          <w:sz w:val="28"/>
          <w:szCs w:val="28"/>
        </w:rPr>
        <w:t>С.А.Галкина</w:t>
      </w:r>
      <w:proofErr w:type="spellEnd"/>
      <w:r w:rsidRPr="00B022B5">
        <w:rPr>
          <w:rFonts w:ascii="Times New Roman" w:hAnsi="Times New Roman" w:cs="Times New Roman"/>
          <w:b/>
          <w:sz w:val="28"/>
          <w:szCs w:val="28"/>
        </w:rPr>
        <w:t>.</w:t>
      </w:r>
    </w:p>
    <w:p w:rsidR="00FE24FE" w:rsidRPr="00B022B5" w:rsidRDefault="00FE24FE" w:rsidP="00FE24FE">
      <w:pPr>
        <w:pStyle w:val="2"/>
        <w:spacing w:after="0" w:line="240" w:lineRule="auto"/>
        <w:ind w:left="426"/>
        <w:jc w:val="both"/>
      </w:pPr>
    </w:p>
    <w:p w:rsidR="00FE24FE" w:rsidRPr="00B022B5" w:rsidRDefault="00FE24FE" w:rsidP="00FE24FE">
      <w:pPr>
        <w:pStyle w:val="a4"/>
        <w:rPr>
          <w:b w:val="0"/>
        </w:rPr>
      </w:pPr>
    </w:p>
    <w:p w:rsidR="00FE24FE" w:rsidRPr="00B022B5" w:rsidRDefault="00FE24FE" w:rsidP="00FE24FE">
      <w:pPr>
        <w:pStyle w:val="a4"/>
      </w:pPr>
      <w:r w:rsidRPr="00B022B5">
        <w:t>Глава поселения Первомайское</w:t>
      </w:r>
      <w:r w:rsidRPr="00B022B5">
        <w:tab/>
      </w:r>
      <w:r w:rsidRPr="00B022B5">
        <w:tab/>
      </w:r>
      <w:r w:rsidRPr="00B022B5">
        <w:tab/>
        <w:t xml:space="preserve">    </w:t>
      </w:r>
      <w:r w:rsidRPr="00B022B5">
        <w:tab/>
        <w:t xml:space="preserve">                  </w:t>
      </w:r>
      <w:proofErr w:type="spellStart"/>
      <w:r w:rsidRPr="00B022B5">
        <w:t>С.А.Галкин</w:t>
      </w:r>
      <w:proofErr w:type="spellEnd"/>
    </w:p>
    <w:p w:rsidR="007A0E48" w:rsidRDefault="00C940D2">
      <w:bookmarkStart w:id="0" w:name="_GoBack"/>
      <w:bookmarkEnd w:id="0"/>
    </w:p>
    <w:sectPr w:rsidR="007A0E48" w:rsidSect="00B022B5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4FE"/>
    <w:rsid w:val="0018766B"/>
    <w:rsid w:val="00B86193"/>
    <w:rsid w:val="00BF5E34"/>
    <w:rsid w:val="00C940D2"/>
    <w:rsid w:val="00F37449"/>
    <w:rsid w:val="00FE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8032D"/>
  <w15:chartTrackingRefBased/>
  <w15:docId w15:val="{93A24DD6-79F0-4D65-A028-560A9AC25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E24FE"/>
    <w:rPr>
      <w:color w:val="0563C1" w:themeColor="hyperlink"/>
      <w:u w:val="single"/>
    </w:rPr>
  </w:style>
  <w:style w:type="paragraph" w:styleId="a4">
    <w:name w:val="Body Text"/>
    <w:basedOn w:val="a"/>
    <w:link w:val="a5"/>
    <w:unhideWhenUsed/>
    <w:rsid w:val="00FE24FE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FE24F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E24FE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FE24F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ervomayskoe.msk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Антипова</dc:creator>
  <cp:keywords/>
  <dc:description/>
  <cp:lastModifiedBy>Ирина В. Антипова</cp:lastModifiedBy>
  <cp:revision>4</cp:revision>
  <dcterms:created xsi:type="dcterms:W3CDTF">2023-11-15T07:21:00Z</dcterms:created>
  <dcterms:modified xsi:type="dcterms:W3CDTF">2023-11-15T13:51:00Z</dcterms:modified>
</cp:coreProperties>
</file>